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DB3401" w:rsidRPr="00DB340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DB3401" w:rsidRPr="00DB340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DB3401" w:rsidRPr="00DB340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封闭式理财19年第329期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DB3401" w:rsidP="00DB340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B3401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DB3401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DB3401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封闭式理财19年第329期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DB3401">
        <w:rPr>
          <w:rFonts w:asciiTheme="minorEastAsia" w:eastAsiaTheme="minorEastAsia" w:hAnsiTheme="minorEastAsia"/>
          <w:color w:val="000000"/>
          <w:sz w:val="28"/>
          <w:szCs w:val="28"/>
        </w:rPr>
        <w:t>127686000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DB340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357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DB340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B3401">
              <w:rPr>
                <w:rFonts w:asciiTheme="minorEastAsia" w:eastAsiaTheme="minorEastAsia" w:hAnsiTheme="minorEastAsia"/>
                <w:color w:val="000000"/>
                <w:szCs w:val="21"/>
              </w:rPr>
              <w:t>4.25%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DB3401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401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DB3401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DB3401">
              <w:rPr>
                <w:rFonts w:asciiTheme="minorEastAsia" w:eastAsiaTheme="minorEastAsia" w:hAnsiTheme="minorEastAsia" w:hint="eastAsia"/>
                <w:szCs w:val="21"/>
              </w:rPr>
              <w:t>封闭式理财19年第329期</w:t>
            </w:r>
          </w:p>
        </w:tc>
        <w:tc>
          <w:tcPr>
            <w:tcW w:w="1418" w:type="dxa"/>
            <w:vAlign w:val="center"/>
          </w:tcPr>
          <w:p w:rsidR="00E31B0A" w:rsidRPr="00DB3401" w:rsidRDefault="00DB3401" w:rsidP="00DB340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B340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2019年7月4日</w:t>
            </w:r>
          </w:p>
        </w:tc>
        <w:tc>
          <w:tcPr>
            <w:tcW w:w="1417" w:type="dxa"/>
            <w:vAlign w:val="center"/>
          </w:tcPr>
          <w:p w:rsidR="00E31B0A" w:rsidRPr="00DB3401" w:rsidRDefault="00DB3401" w:rsidP="00DB340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B340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2019年7月10日</w:t>
            </w:r>
          </w:p>
        </w:tc>
        <w:tc>
          <w:tcPr>
            <w:tcW w:w="1418" w:type="dxa"/>
            <w:vAlign w:val="center"/>
          </w:tcPr>
          <w:p w:rsidR="00E31B0A" w:rsidRPr="00DB3401" w:rsidRDefault="00DB3401" w:rsidP="00DB340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B340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2019年7月11日</w:t>
            </w:r>
          </w:p>
        </w:tc>
        <w:tc>
          <w:tcPr>
            <w:tcW w:w="1326" w:type="dxa"/>
            <w:vAlign w:val="center"/>
          </w:tcPr>
          <w:p w:rsidR="00E31B0A" w:rsidRPr="00DB3401" w:rsidRDefault="00DB3401" w:rsidP="00DB340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B340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2020年7月2日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DB340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729.73</w:t>
            </w:r>
          </w:p>
        </w:tc>
        <w:tc>
          <w:tcPr>
            <w:tcW w:w="1843" w:type="dxa"/>
            <w:vAlign w:val="center"/>
          </w:tcPr>
          <w:p w:rsidR="005204A8" w:rsidRDefault="00DB340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5.59</w:t>
            </w:r>
          </w:p>
        </w:tc>
        <w:tc>
          <w:tcPr>
            <w:tcW w:w="1418" w:type="dxa"/>
            <w:vAlign w:val="center"/>
          </w:tcPr>
          <w:p w:rsidR="005204A8" w:rsidRDefault="00DB340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729.73</w:t>
            </w:r>
          </w:p>
        </w:tc>
        <w:tc>
          <w:tcPr>
            <w:tcW w:w="1842" w:type="dxa"/>
          </w:tcPr>
          <w:p w:rsidR="005204A8" w:rsidRDefault="00DB340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5.59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DB340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9736.45</w:t>
            </w:r>
          </w:p>
        </w:tc>
        <w:tc>
          <w:tcPr>
            <w:tcW w:w="1843" w:type="dxa"/>
            <w:vAlign w:val="center"/>
          </w:tcPr>
          <w:p w:rsidR="005204A8" w:rsidRDefault="00DB340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74.62</w:t>
            </w:r>
          </w:p>
        </w:tc>
        <w:tc>
          <w:tcPr>
            <w:tcW w:w="1418" w:type="dxa"/>
            <w:vAlign w:val="center"/>
          </w:tcPr>
          <w:p w:rsidR="005204A8" w:rsidRDefault="00DB340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9736.45</w:t>
            </w:r>
          </w:p>
        </w:tc>
        <w:tc>
          <w:tcPr>
            <w:tcW w:w="1842" w:type="dxa"/>
          </w:tcPr>
          <w:p w:rsidR="005204A8" w:rsidRDefault="00DB340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74.62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DB340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2582.69</w:t>
            </w:r>
          </w:p>
        </w:tc>
        <w:tc>
          <w:tcPr>
            <w:tcW w:w="1843" w:type="dxa"/>
            <w:vAlign w:val="center"/>
          </w:tcPr>
          <w:p w:rsidR="005204A8" w:rsidRDefault="00DB340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19.79</w:t>
            </w:r>
          </w:p>
        </w:tc>
        <w:tc>
          <w:tcPr>
            <w:tcW w:w="1418" w:type="dxa"/>
            <w:vAlign w:val="center"/>
          </w:tcPr>
          <w:p w:rsidR="005204A8" w:rsidRDefault="00DB340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2582.69</w:t>
            </w:r>
          </w:p>
        </w:tc>
        <w:tc>
          <w:tcPr>
            <w:tcW w:w="1842" w:type="dxa"/>
          </w:tcPr>
          <w:p w:rsidR="005204A8" w:rsidRDefault="00DB340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19.79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861B8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DB340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13048.87</w:t>
            </w:r>
          </w:p>
        </w:tc>
        <w:tc>
          <w:tcPr>
            <w:tcW w:w="1843" w:type="dxa"/>
            <w:vAlign w:val="center"/>
          </w:tcPr>
          <w:p w:rsidR="005204A8" w:rsidRDefault="00DB340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DB340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13048.87</w:t>
            </w:r>
          </w:p>
        </w:tc>
        <w:tc>
          <w:tcPr>
            <w:tcW w:w="1842" w:type="dxa"/>
          </w:tcPr>
          <w:p w:rsidR="005204A8" w:rsidRDefault="00DB340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DB340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B3401">
              <w:rPr>
                <w:rFonts w:asciiTheme="minorEastAsia" w:eastAsiaTheme="minorEastAsia" w:hAnsiTheme="minorEastAsia" w:hint="eastAsia"/>
              </w:rPr>
              <w:t>17星城建投PPN002</w:t>
            </w:r>
          </w:p>
        </w:tc>
        <w:tc>
          <w:tcPr>
            <w:tcW w:w="1841" w:type="dxa"/>
          </w:tcPr>
          <w:p w:rsidR="005204A8" w:rsidRPr="00C720CE" w:rsidRDefault="00DB340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B3401">
              <w:rPr>
                <w:rFonts w:asciiTheme="minorEastAsia" w:eastAsiaTheme="minorEastAsia" w:hAnsiTheme="minorEastAsia"/>
              </w:rPr>
              <w:t>97364519.36</w:t>
            </w:r>
          </w:p>
        </w:tc>
        <w:tc>
          <w:tcPr>
            <w:tcW w:w="1859" w:type="dxa"/>
          </w:tcPr>
          <w:p w:rsidR="005204A8" w:rsidRPr="00C720CE" w:rsidRDefault="00DB340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74.62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DB340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B3401">
              <w:rPr>
                <w:rFonts w:asciiTheme="minorEastAsia" w:eastAsiaTheme="minorEastAsia" w:hAnsiTheme="minorEastAsia" w:hint="eastAsia"/>
              </w:rPr>
              <w:t>18湘郴州发展AB001</w:t>
            </w:r>
          </w:p>
        </w:tc>
        <w:tc>
          <w:tcPr>
            <w:tcW w:w="1841" w:type="dxa"/>
          </w:tcPr>
          <w:p w:rsidR="005204A8" w:rsidRPr="00C720CE" w:rsidRDefault="00DB340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B3401">
              <w:rPr>
                <w:rFonts w:asciiTheme="minorEastAsia" w:eastAsiaTheme="minorEastAsia" w:hAnsiTheme="minorEastAsia"/>
              </w:rPr>
              <w:t>25826925.58</w:t>
            </w:r>
          </w:p>
        </w:tc>
        <w:tc>
          <w:tcPr>
            <w:tcW w:w="1859" w:type="dxa"/>
          </w:tcPr>
          <w:p w:rsidR="005204A8" w:rsidRPr="00C720CE" w:rsidRDefault="00DB340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19.79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DB340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DB340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B3401">
              <w:rPr>
                <w:rFonts w:asciiTheme="minorEastAsia" w:eastAsiaTheme="minorEastAsia" w:hAnsiTheme="minorEastAsia"/>
              </w:rPr>
              <w:t>7297340.9</w:t>
            </w:r>
          </w:p>
        </w:tc>
        <w:tc>
          <w:tcPr>
            <w:tcW w:w="1859" w:type="dxa"/>
          </w:tcPr>
          <w:p w:rsidR="005204A8" w:rsidRPr="00C720CE" w:rsidRDefault="00DB340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5.59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DB3401">
              <w:rPr>
                <w:rFonts w:ascii="宋体" w:hAnsi="宋体" w:cs="宋体" w:hint="eastAsia"/>
                <w:kern w:val="0"/>
              </w:rPr>
              <w:t>0976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DB3401" w:rsidP="005204A8">
      <w:pPr>
        <w:jc w:val="center"/>
        <w:rPr>
          <w:b/>
          <w:color w:val="000000"/>
          <w:sz w:val="24"/>
          <w:szCs w:val="24"/>
        </w:rPr>
      </w:pPr>
      <w:r w:rsidRPr="00DB3401">
        <w:rPr>
          <w:rFonts w:hint="eastAsia"/>
          <w:b/>
          <w:color w:val="000000"/>
          <w:sz w:val="24"/>
          <w:szCs w:val="24"/>
        </w:rPr>
        <w:t>乾元</w:t>
      </w:r>
      <w:r w:rsidRPr="00DB3401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DB3401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DB3401">
        <w:rPr>
          <w:rFonts w:hint="eastAsia"/>
          <w:b/>
          <w:color w:val="000000"/>
          <w:sz w:val="24"/>
          <w:szCs w:val="24"/>
        </w:rPr>
        <w:t>封闭式理财</w:t>
      </w:r>
      <w:r w:rsidRPr="00DB3401">
        <w:rPr>
          <w:rFonts w:hint="eastAsia"/>
          <w:b/>
          <w:color w:val="000000"/>
          <w:sz w:val="24"/>
          <w:szCs w:val="24"/>
        </w:rPr>
        <w:t>19</w:t>
      </w:r>
      <w:r w:rsidRPr="00DB3401">
        <w:rPr>
          <w:rFonts w:hint="eastAsia"/>
          <w:b/>
          <w:color w:val="000000"/>
          <w:sz w:val="24"/>
          <w:szCs w:val="24"/>
        </w:rPr>
        <w:t>年第</w:t>
      </w:r>
      <w:r w:rsidRPr="00DB3401">
        <w:rPr>
          <w:rFonts w:hint="eastAsia"/>
          <w:b/>
          <w:color w:val="000000"/>
          <w:sz w:val="24"/>
          <w:szCs w:val="24"/>
        </w:rPr>
        <w:t>329</w:t>
      </w:r>
      <w:r w:rsidRPr="00DB3401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DB3401" w:rsidRPr="00DB3401">
        <w:rPr>
          <w:rFonts w:ascii="宋体" w:hAnsi="宋体" w:hint="eastAsia"/>
          <w:color w:val="000000"/>
          <w:szCs w:val="21"/>
        </w:rPr>
        <w:t>乾元-</w:t>
      </w:r>
      <w:proofErr w:type="gramStart"/>
      <w:r w:rsidR="00DB3401" w:rsidRPr="00DB3401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DB3401" w:rsidRPr="00DB3401">
        <w:rPr>
          <w:rFonts w:ascii="宋体" w:hAnsi="宋体" w:hint="eastAsia"/>
          <w:color w:val="000000"/>
          <w:szCs w:val="21"/>
        </w:rPr>
        <w:t>封闭式理财19年第329期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93"/>
        <w:gridCol w:w="1328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4C54A3" w:rsidP="005A08AB">
            <w:pPr>
              <w:jc w:val="center"/>
            </w:pPr>
            <w:r w:rsidRPr="004C54A3">
              <w:rPr>
                <w:rFonts w:hint="eastAsia"/>
              </w:rPr>
              <w:t>非标准化债权类资产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4C54A3" w:rsidP="005A08AB">
            <w:pPr>
              <w:jc w:val="center"/>
            </w:pPr>
            <w:r w:rsidRPr="004C54A3">
              <w:rPr>
                <w:rFonts w:hint="eastAsia"/>
              </w:rPr>
              <w:t>郴州市发展投资集团有限公司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4C54A3" w:rsidP="005A08AB">
            <w:pPr>
              <w:jc w:val="center"/>
            </w:pPr>
            <w:r w:rsidRPr="004C54A3">
              <w:rPr>
                <w:rFonts w:hint="eastAsia"/>
              </w:rPr>
              <w:t>18</w:t>
            </w:r>
            <w:r w:rsidRPr="004C54A3">
              <w:rPr>
                <w:rFonts w:hint="eastAsia"/>
              </w:rPr>
              <w:t>湘郴州发展</w:t>
            </w:r>
            <w:r w:rsidRPr="004C54A3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4C54A3" w:rsidP="005A08AB">
            <w:pPr>
              <w:jc w:val="center"/>
            </w:pPr>
            <w:r>
              <w:rPr>
                <w:rFonts w:hint="eastAsia"/>
              </w:rPr>
              <w:t>406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4C54A3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D5" w:rsidRDefault="00F563D5" w:rsidP="00747E15">
      <w:r>
        <w:separator/>
      </w:r>
    </w:p>
  </w:endnote>
  <w:endnote w:type="continuationSeparator" w:id="0">
    <w:p w:rsidR="00F563D5" w:rsidRDefault="00F563D5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D5" w:rsidRDefault="00F563D5" w:rsidP="00747E15">
      <w:r>
        <w:separator/>
      </w:r>
    </w:p>
  </w:footnote>
  <w:footnote w:type="continuationSeparator" w:id="0">
    <w:p w:rsidR="00F563D5" w:rsidRDefault="00F563D5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C54A3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61B8E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04CC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77DDB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36027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3401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3D5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3BCE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1580</Characters>
  <Application>Microsoft Office Word</Application>
  <DocSecurity>0</DocSecurity>
  <Lines>13</Lines>
  <Paragraphs>3</Paragraphs>
  <ScaleCrop>false</ScaleCrop>
  <Company>微软中国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6</cp:revision>
  <cp:lastPrinted>2019-01-03T08:39:00Z</cp:lastPrinted>
  <dcterms:created xsi:type="dcterms:W3CDTF">2020-03-19T06:43:00Z</dcterms:created>
  <dcterms:modified xsi:type="dcterms:W3CDTF">2020-03-26T06:43:00Z</dcterms:modified>
</cp:coreProperties>
</file>