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AB0FD9" w:rsidRPr="00AB0FD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AB0FD9" w:rsidRPr="00AB0FD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AB0FD9" w:rsidRPr="00AB0FD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封闭式(</w:t>
      </w:r>
      <w:proofErr w:type="gramStart"/>
      <w:r w:rsidR="00AB0FD9" w:rsidRPr="00AB0FD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私享晋级</w:t>
      </w:r>
      <w:proofErr w:type="gramEnd"/>
      <w:r w:rsidR="00AB0FD9" w:rsidRPr="00AB0FD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)19年第520期半年度投资管理报告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AB0FD9" w:rsidRDefault="00AB0FD9" w:rsidP="00AB0FD9">
      <w:pPr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AB0FD9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AB0FD9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AB0FD9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封闭式(</w:t>
      </w:r>
      <w:proofErr w:type="gramStart"/>
      <w:r w:rsidRPr="00AB0FD9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私享晋级</w:t>
      </w:r>
      <w:proofErr w:type="gramEnd"/>
      <w:r w:rsidRPr="00AB0FD9">
        <w:rPr>
          <w:rFonts w:asciiTheme="minorEastAsia" w:eastAsiaTheme="minorEastAsia" w:hAnsiTheme="minorEastAsia" w:hint="eastAsia"/>
          <w:color w:val="000000"/>
          <w:sz w:val="28"/>
          <w:szCs w:val="28"/>
        </w:rPr>
        <w:t>)19年第520期于2019年12月05日正式成立。截至报告日，本产品规模为36,140,000.00元，杠杆水平符合监管要求。</w:t>
      </w:r>
    </w:p>
    <w:p w:rsidR="00747E15" w:rsidRPr="00437C59" w:rsidRDefault="002F02E2" w:rsidP="00AB0FD9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AB0FD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B0FD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252天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AB0FD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B0FD9">
              <w:rPr>
                <w:rFonts w:asciiTheme="minorEastAsia" w:eastAsiaTheme="minorEastAsia" w:hAnsiTheme="minorEastAsia"/>
                <w:color w:val="000000"/>
                <w:szCs w:val="21"/>
              </w:rPr>
              <w:t>4.00%</w:t>
            </w:r>
            <w:r w:rsidRPr="00AB0FD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B0FD9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0FD9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AB0FD9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AB0FD9">
              <w:rPr>
                <w:rFonts w:asciiTheme="minorEastAsia" w:eastAsiaTheme="minorEastAsia" w:hAnsiTheme="minorEastAsia" w:hint="eastAsia"/>
                <w:szCs w:val="21"/>
              </w:rPr>
              <w:t>封闭式(</w:t>
            </w:r>
            <w:proofErr w:type="gramStart"/>
            <w:r w:rsidRPr="00AB0FD9">
              <w:rPr>
                <w:rFonts w:asciiTheme="minorEastAsia" w:eastAsiaTheme="minorEastAsia" w:hAnsiTheme="minorEastAsia" w:hint="eastAsia"/>
                <w:szCs w:val="21"/>
              </w:rPr>
              <w:t>私享晋级</w:t>
            </w:r>
            <w:proofErr w:type="gramEnd"/>
            <w:r w:rsidRPr="00AB0FD9">
              <w:rPr>
                <w:rFonts w:asciiTheme="minorEastAsia" w:eastAsiaTheme="minorEastAsia" w:hAnsiTheme="minorEastAsia" w:hint="eastAsia"/>
                <w:szCs w:val="21"/>
              </w:rPr>
              <w:t>)19年第520期</w:t>
            </w:r>
            <w:r w:rsidRPr="00AB0FD9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AB0FD9" w:rsidP="00AB0FD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B0FD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20191128</w:t>
            </w:r>
          </w:p>
        </w:tc>
        <w:tc>
          <w:tcPr>
            <w:tcW w:w="1417" w:type="dxa"/>
            <w:vAlign w:val="center"/>
          </w:tcPr>
          <w:p w:rsidR="00E31B0A" w:rsidRPr="00E31B0A" w:rsidRDefault="00AB0FD9" w:rsidP="00AB0FD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B0FD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20191204</w:t>
            </w:r>
          </w:p>
        </w:tc>
        <w:tc>
          <w:tcPr>
            <w:tcW w:w="1418" w:type="dxa"/>
            <w:vAlign w:val="center"/>
          </w:tcPr>
          <w:p w:rsidR="00E31B0A" w:rsidRPr="00E31B0A" w:rsidRDefault="00AB0FD9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B0FD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20191205</w:t>
            </w:r>
          </w:p>
        </w:tc>
        <w:tc>
          <w:tcPr>
            <w:tcW w:w="1326" w:type="dxa"/>
            <w:vAlign w:val="center"/>
          </w:tcPr>
          <w:p w:rsidR="00E31B0A" w:rsidRPr="00E31B0A" w:rsidRDefault="00AB0FD9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B0FD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20200813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AB0FD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B0FD9">
              <w:rPr>
                <w:rFonts w:ascii="宋体" w:hAnsi="宋体" w:cs="宋体"/>
                <w:kern w:val="0"/>
              </w:rPr>
              <w:t>5,101,559.26</w:t>
            </w:r>
            <w:r w:rsidRPr="00AB0FD9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AB0FD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B0FD9">
              <w:rPr>
                <w:rFonts w:ascii="宋体" w:hAnsi="宋体" w:cs="宋体"/>
                <w:kern w:val="0"/>
              </w:rPr>
              <w:t>13.73%</w:t>
            </w:r>
            <w:r w:rsidRPr="00AB0FD9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AB0FD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B0FD9">
              <w:rPr>
                <w:rFonts w:ascii="宋体" w:hAnsi="宋体" w:cs="宋体"/>
                <w:kern w:val="0"/>
              </w:rPr>
              <w:t>5,101,559.26</w:t>
            </w:r>
            <w:r w:rsidRPr="00AB0FD9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AB0FD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B0FD9">
              <w:rPr>
                <w:rFonts w:ascii="宋体" w:hAnsi="宋体" w:cs="宋体"/>
                <w:kern w:val="0"/>
              </w:rPr>
              <w:t>13.73%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AB0FD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B0FD9">
              <w:rPr>
                <w:rFonts w:ascii="宋体" w:hAnsi="宋体" w:cs="宋体"/>
                <w:kern w:val="0"/>
              </w:rPr>
              <w:t>29,621,911.02</w:t>
            </w:r>
            <w:r w:rsidRPr="00AB0FD9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AB0FD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B0FD9">
              <w:rPr>
                <w:rFonts w:ascii="宋体" w:hAnsi="宋体" w:cs="宋体"/>
                <w:kern w:val="0"/>
              </w:rPr>
              <w:t>79.74%</w:t>
            </w:r>
            <w:r w:rsidRPr="00AB0FD9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AB0FD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B0FD9">
              <w:rPr>
                <w:rFonts w:ascii="宋体" w:hAnsi="宋体" w:cs="宋体"/>
                <w:kern w:val="0"/>
              </w:rPr>
              <w:t>29,621,911.02</w:t>
            </w:r>
            <w:r w:rsidRPr="00AB0FD9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AB0FD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B0FD9">
              <w:rPr>
                <w:rFonts w:ascii="宋体" w:hAnsi="宋体" w:cs="宋体"/>
                <w:kern w:val="0"/>
              </w:rPr>
              <w:t>79.74%</w:t>
            </w:r>
            <w:r w:rsidRPr="00AB0FD9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AB0FD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B0FD9">
              <w:rPr>
                <w:rFonts w:ascii="宋体" w:hAnsi="宋体" w:cs="宋体"/>
                <w:kern w:val="0"/>
              </w:rPr>
              <w:t>34,723,470.28</w:t>
            </w:r>
            <w:r w:rsidRPr="00AB0FD9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AB0FD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B0FD9">
              <w:rPr>
                <w:rFonts w:ascii="宋体" w:hAnsi="宋体" w:cs="宋体"/>
                <w:kern w:val="0"/>
              </w:rPr>
              <w:t>93.47%</w:t>
            </w:r>
            <w:r w:rsidRPr="00AB0FD9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AB0FD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B0FD9">
              <w:rPr>
                <w:rFonts w:ascii="宋体" w:hAnsi="宋体" w:cs="宋体"/>
                <w:kern w:val="0"/>
              </w:rPr>
              <w:t>34,723,470.28</w:t>
            </w:r>
            <w:r w:rsidRPr="00AB0FD9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AB0FD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B0FD9">
              <w:rPr>
                <w:rFonts w:ascii="宋体" w:hAnsi="宋体" w:cs="宋体"/>
                <w:kern w:val="0"/>
              </w:rPr>
              <w:t>93.47%</w:t>
            </w:r>
            <w:r w:rsidRPr="00AB0FD9">
              <w:rPr>
                <w:rFonts w:ascii="宋体" w:hAnsi="宋体" w:cs="宋体"/>
                <w:kern w:val="0"/>
              </w:rPr>
              <w:tab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AB0FD9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B0FD9" w:rsidRPr="00C720CE" w:rsidRDefault="00AB0FD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AB0FD9" w:rsidRPr="00603027" w:rsidRDefault="00AB0FD9" w:rsidP="009C05D4">
            <w:pPr>
              <w:rPr>
                <w:rFonts w:hint="eastAsia"/>
              </w:rPr>
            </w:pPr>
            <w:r w:rsidRPr="00603027">
              <w:rPr>
                <w:rFonts w:hint="eastAsia"/>
              </w:rPr>
              <w:t>19</w:t>
            </w:r>
            <w:r w:rsidRPr="00603027">
              <w:rPr>
                <w:rFonts w:hint="eastAsia"/>
              </w:rPr>
              <w:t>娄底万宝</w:t>
            </w:r>
            <w:r w:rsidRPr="00603027">
              <w:rPr>
                <w:rFonts w:hint="eastAsia"/>
              </w:rPr>
              <w:t>PPN001</w:t>
            </w:r>
          </w:p>
        </w:tc>
        <w:tc>
          <w:tcPr>
            <w:tcW w:w="1841" w:type="dxa"/>
          </w:tcPr>
          <w:p w:rsidR="00AB0FD9" w:rsidRPr="008D5154" w:rsidRDefault="00AB0FD9" w:rsidP="0042252F">
            <w:r w:rsidRPr="008D5154">
              <w:t>20,561,890.73</w:t>
            </w:r>
          </w:p>
        </w:tc>
        <w:tc>
          <w:tcPr>
            <w:tcW w:w="1859" w:type="dxa"/>
          </w:tcPr>
          <w:p w:rsidR="00AB0FD9" w:rsidRPr="008C7AC7" w:rsidRDefault="00AB0FD9" w:rsidP="005566C5">
            <w:r w:rsidRPr="008C7AC7">
              <w:t>55.35%</w:t>
            </w:r>
          </w:p>
        </w:tc>
      </w:tr>
      <w:tr w:rsidR="00AB0FD9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B0FD9" w:rsidRPr="00C720CE" w:rsidRDefault="00AB0FD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AB0FD9" w:rsidRPr="00603027" w:rsidRDefault="00AB0FD9" w:rsidP="009C05D4">
            <w:pPr>
              <w:rPr>
                <w:rFonts w:hint="eastAsia"/>
              </w:rPr>
            </w:pPr>
            <w:r w:rsidRPr="00603027">
              <w:rPr>
                <w:rFonts w:hint="eastAsia"/>
              </w:rPr>
              <w:t>建交</w:t>
            </w:r>
            <w:r w:rsidRPr="00603027">
              <w:rPr>
                <w:rFonts w:hint="eastAsia"/>
              </w:rPr>
              <w:t>01</w:t>
            </w:r>
            <w:r w:rsidRPr="00603027">
              <w:rPr>
                <w:rFonts w:hint="eastAsia"/>
              </w:rPr>
              <w:t>次</w:t>
            </w:r>
          </w:p>
        </w:tc>
        <w:tc>
          <w:tcPr>
            <w:tcW w:w="1841" w:type="dxa"/>
          </w:tcPr>
          <w:p w:rsidR="00AB0FD9" w:rsidRPr="008D5154" w:rsidRDefault="00AB0FD9" w:rsidP="0042252F">
            <w:r w:rsidRPr="008D5154">
              <w:t>9,060,020.29</w:t>
            </w:r>
          </w:p>
        </w:tc>
        <w:tc>
          <w:tcPr>
            <w:tcW w:w="1859" w:type="dxa"/>
          </w:tcPr>
          <w:p w:rsidR="00AB0FD9" w:rsidRPr="008C7AC7" w:rsidRDefault="00AB0FD9" w:rsidP="005566C5">
            <w:r w:rsidRPr="008C7AC7">
              <w:t>24.39%</w:t>
            </w:r>
          </w:p>
        </w:tc>
      </w:tr>
      <w:tr w:rsidR="00AB0FD9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B0FD9" w:rsidRPr="00C720CE" w:rsidRDefault="00AB0FD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AB0FD9" w:rsidRPr="00603027" w:rsidRDefault="00AB0FD9" w:rsidP="009C05D4">
            <w:pPr>
              <w:rPr>
                <w:rFonts w:hint="eastAsia"/>
              </w:rPr>
            </w:pPr>
            <w:r w:rsidRPr="00603027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AB0FD9" w:rsidRPr="008D5154" w:rsidRDefault="00AB0FD9" w:rsidP="0042252F">
            <w:r w:rsidRPr="008D5154">
              <w:t>5,101,559.26</w:t>
            </w:r>
          </w:p>
        </w:tc>
        <w:tc>
          <w:tcPr>
            <w:tcW w:w="1859" w:type="dxa"/>
          </w:tcPr>
          <w:p w:rsidR="00AB0FD9" w:rsidRPr="008C7AC7" w:rsidRDefault="00AB0FD9" w:rsidP="005566C5">
            <w:r w:rsidRPr="008C7AC7">
              <w:t>13.73%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AB0FD9">
              <w:rPr>
                <w:rFonts w:ascii="宋体" w:hAnsi="宋体" w:cs="宋体" w:hint="eastAsia"/>
                <w:kern w:val="0"/>
              </w:rPr>
              <w:t>1119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B0FD9" w:rsidP="005204A8">
      <w:pPr>
        <w:jc w:val="center"/>
        <w:rPr>
          <w:b/>
          <w:color w:val="000000"/>
          <w:sz w:val="24"/>
          <w:szCs w:val="24"/>
        </w:rPr>
      </w:pPr>
      <w:r w:rsidRPr="00AB0FD9">
        <w:rPr>
          <w:rFonts w:hint="eastAsia"/>
          <w:b/>
          <w:color w:val="000000"/>
          <w:sz w:val="24"/>
          <w:szCs w:val="24"/>
        </w:rPr>
        <w:t>乾元</w:t>
      </w:r>
      <w:r w:rsidRPr="00AB0FD9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AB0FD9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AB0FD9">
        <w:rPr>
          <w:rFonts w:hint="eastAsia"/>
          <w:b/>
          <w:color w:val="000000"/>
          <w:sz w:val="24"/>
          <w:szCs w:val="24"/>
        </w:rPr>
        <w:t>封闭式</w:t>
      </w:r>
      <w:r w:rsidRPr="00AB0FD9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AB0FD9">
        <w:rPr>
          <w:rFonts w:hint="eastAsia"/>
          <w:b/>
          <w:color w:val="000000"/>
          <w:sz w:val="24"/>
          <w:szCs w:val="24"/>
        </w:rPr>
        <w:t>私享晋级</w:t>
      </w:r>
      <w:proofErr w:type="gramEnd"/>
      <w:r w:rsidRPr="00AB0FD9">
        <w:rPr>
          <w:rFonts w:hint="eastAsia"/>
          <w:b/>
          <w:color w:val="000000"/>
          <w:sz w:val="24"/>
          <w:szCs w:val="24"/>
        </w:rPr>
        <w:t>)19</w:t>
      </w:r>
      <w:r w:rsidRPr="00AB0FD9">
        <w:rPr>
          <w:rFonts w:hint="eastAsia"/>
          <w:b/>
          <w:color w:val="000000"/>
          <w:sz w:val="24"/>
          <w:szCs w:val="24"/>
        </w:rPr>
        <w:t>年第</w:t>
      </w:r>
      <w:r w:rsidRPr="00AB0FD9">
        <w:rPr>
          <w:rFonts w:hint="eastAsia"/>
          <w:b/>
          <w:color w:val="000000"/>
          <w:sz w:val="24"/>
          <w:szCs w:val="24"/>
        </w:rPr>
        <w:t>520</w:t>
      </w:r>
      <w:r w:rsidRPr="00AB0FD9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B0FD9" w:rsidRPr="00AB0FD9">
        <w:rPr>
          <w:rFonts w:ascii="宋体" w:hAnsi="宋体" w:hint="eastAsia"/>
          <w:color w:val="000000"/>
          <w:szCs w:val="21"/>
        </w:rPr>
        <w:t>乾元-福润潇湘封闭式(私享晋级)19年第520期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A" w:rsidRDefault="002A134A" w:rsidP="00747E15">
      <w:r>
        <w:separator/>
      </w:r>
    </w:p>
  </w:endnote>
  <w:endnote w:type="continuationSeparator" w:id="0">
    <w:p w:rsidR="002A134A" w:rsidRDefault="002A134A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A" w:rsidRDefault="002A134A" w:rsidP="00747E15">
      <w:r>
        <w:separator/>
      </w:r>
    </w:p>
  </w:footnote>
  <w:footnote w:type="continuationSeparator" w:id="0">
    <w:p w:rsidR="002A134A" w:rsidRDefault="002A134A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A134A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0FD9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</Words>
  <Characters>1584</Characters>
  <Application>Microsoft Office Word</Application>
  <DocSecurity>0</DocSecurity>
  <Lines>13</Lines>
  <Paragraphs>3</Paragraphs>
  <ScaleCrop>false</ScaleCrop>
  <Company>微软中国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2020-09-07T03:56:00Z</dcterms:created>
  <dcterms:modified xsi:type="dcterms:W3CDTF">2020-09-07T03:56:00Z</dcterms:modified>
</cp:coreProperties>
</file>