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1B15C9">
        <w:rPr>
          <w:rFonts w:ascii="宋体" w:hAnsi="宋体" w:cs="Times New Roman" w:hint="eastAsia"/>
          <w:b/>
          <w:bCs/>
          <w:kern w:val="0"/>
          <w:sz w:val="30"/>
          <w:szCs w:val="30"/>
        </w:rPr>
        <w:t>4</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1B15C9">
        <w:rPr>
          <w:rFonts w:ascii="黑体" w:eastAsia="黑体" w:hAnsi="黑体" w:cs="Times New Roman" w:hint="eastAsia"/>
          <w:kern w:val="0"/>
          <w:sz w:val="20"/>
          <w:szCs w:val="20"/>
        </w:rPr>
        <w:t>180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1B15C9">
        <w:rPr>
          <w:rFonts w:ascii="宋体" w:hAnsi="宋体" w:cs="Times New Roman" w:hint="eastAsia"/>
          <w:b/>
          <w:bCs/>
          <w:kern w:val="0"/>
          <w:sz w:val="30"/>
          <w:szCs w:val="30"/>
        </w:rPr>
        <w:t>4</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1B15C9">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1B15C9">
              <w:rPr>
                <w:rFonts w:ascii="宋体" w:hAnsi="宋体" w:cs="Times New Roman" w:hint="eastAsia"/>
                <w:kern w:val="0"/>
                <w:sz w:val="18"/>
                <w:szCs w:val="18"/>
              </w:rPr>
              <w:t>4</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B245D8" w:rsidP="001B15C9">
            <w:pPr>
              <w:widowControl/>
              <w:snapToGrid w:val="0"/>
              <w:jc w:val="center"/>
              <w:rPr>
                <w:rFonts w:ascii="宋体" w:hAnsi="宋体" w:cs="Times New Roman"/>
                <w:b/>
                <w:bCs/>
                <w:kern w:val="0"/>
                <w:sz w:val="18"/>
                <w:szCs w:val="18"/>
              </w:rPr>
            </w:pPr>
            <w:r>
              <w:rPr>
                <w:rFonts w:ascii="宋体" w:hAnsi="宋体" w:cs="Times New Roman"/>
                <w:b/>
                <w:bCs/>
                <w:kern w:val="0"/>
                <w:sz w:val="18"/>
                <w:szCs w:val="18"/>
              </w:rPr>
              <w:t>JX082</w:t>
            </w:r>
            <w:r w:rsidR="00A00F58" w:rsidRPr="00A00F58">
              <w:rPr>
                <w:rFonts w:ascii="宋体" w:hAnsi="宋体" w:cs="Times New Roman"/>
                <w:b/>
                <w:bCs/>
                <w:kern w:val="0"/>
                <w:sz w:val="18"/>
                <w:szCs w:val="18"/>
              </w:rPr>
              <w:t>01</w:t>
            </w:r>
            <w:r w:rsidR="00DE7590">
              <w:rPr>
                <w:rFonts w:ascii="宋体" w:hAnsi="宋体" w:cs="Times New Roman" w:hint="eastAsia"/>
                <w:b/>
                <w:bCs/>
                <w:kern w:val="0"/>
                <w:sz w:val="18"/>
                <w:szCs w:val="18"/>
              </w:rPr>
              <w:t>7</w:t>
            </w:r>
            <w:r w:rsidR="00A00F58" w:rsidRPr="00A00F58">
              <w:rPr>
                <w:rFonts w:ascii="宋体" w:hAnsi="宋体" w:cs="Times New Roman"/>
                <w:b/>
                <w:bCs/>
                <w:kern w:val="0"/>
                <w:sz w:val="18"/>
                <w:szCs w:val="18"/>
              </w:rPr>
              <w:t>0</w:t>
            </w:r>
            <w:r w:rsidR="00DE7590">
              <w:rPr>
                <w:rFonts w:ascii="宋体" w:hAnsi="宋体" w:cs="Times New Roman" w:hint="eastAsia"/>
                <w:b/>
                <w:bCs/>
                <w:kern w:val="0"/>
                <w:sz w:val="18"/>
                <w:szCs w:val="18"/>
              </w:rPr>
              <w:t>0</w:t>
            </w:r>
            <w:r w:rsidR="001B15C9">
              <w:rPr>
                <w:rFonts w:ascii="宋体" w:hAnsi="宋体" w:cs="Times New Roman" w:hint="eastAsia"/>
                <w:b/>
                <w:bCs/>
                <w:kern w:val="0"/>
                <w:sz w:val="18"/>
                <w:szCs w:val="18"/>
              </w:rPr>
              <w:t>4180</w:t>
            </w:r>
            <w:r w:rsidR="00A00F58" w:rsidRPr="00A00F58">
              <w:rPr>
                <w:rFonts w:ascii="宋体" w:hAnsi="宋体" w:cs="Times New Roman"/>
                <w:b/>
                <w:bCs/>
                <w:kern w:val="0"/>
                <w:sz w:val="18"/>
                <w:szCs w:val="18"/>
              </w:rPr>
              <w:t>D01</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kern w:val="0"/>
                <w:sz w:val="18"/>
                <w:szCs w:val="18"/>
              </w:rPr>
              <w:t>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5F1AE0">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5F1AE0">
              <w:rPr>
                <w:rFonts w:ascii="宋体" w:hAnsi="宋体" w:cs="Times New Roman" w:hint="eastAsia"/>
                <w:kern w:val="0"/>
                <w:sz w:val="18"/>
                <w:szCs w:val="18"/>
              </w:rPr>
              <w:t>10</w:t>
            </w:r>
            <w:r w:rsidRPr="00555DF4">
              <w:rPr>
                <w:rFonts w:ascii="宋体" w:hAnsi="宋体" w:cs="Times New Roman" w:hint="eastAsia"/>
                <w:kern w:val="0"/>
                <w:sz w:val="18"/>
                <w:szCs w:val="18"/>
              </w:rPr>
              <w:t>亿元，不设下限。</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A00F58" w:rsidP="005F1AE0">
            <w:pPr>
              <w:widowControl/>
              <w:jc w:val="center"/>
              <w:rPr>
                <w:rFonts w:ascii="宋体" w:hAnsi="宋体" w:cs="Times New Roman"/>
                <w:kern w:val="0"/>
                <w:sz w:val="18"/>
                <w:szCs w:val="18"/>
                <w:u w:val="single"/>
              </w:rPr>
            </w:pPr>
            <w:r>
              <w:rPr>
                <w:rFonts w:ascii="宋体" w:hAnsi="宋体" w:cs="Times New Roman" w:hint="eastAsia"/>
                <w:kern w:val="0"/>
                <w:sz w:val="18"/>
                <w:szCs w:val="18"/>
              </w:rPr>
              <w:t>3.</w:t>
            </w:r>
            <w:r w:rsidR="005F1AE0">
              <w:rPr>
                <w:rFonts w:ascii="宋体" w:hAnsi="宋体" w:cs="Times New Roman" w:hint="eastAsia"/>
                <w:kern w:val="0"/>
                <w:sz w:val="18"/>
                <w:szCs w:val="18"/>
              </w:rPr>
              <w:t>6</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562519" w:rsidRPr="00555DF4" w:rsidRDefault="007373E3">
            <w:pPr>
              <w:widowControl/>
              <w:jc w:val="center"/>
              <w:rPr>
                <w:rFonts w:ascii="宋体" w:hAnsi="宋体" w:cs="Times New Roman"/>
                <w:kern w:val="0"/>
                <w:sz w:val="18"/>
                <w:szCs w:val="18"/>
              </w:rPr>
            </w:pPr>
            <w:r>
              <w:rPr>
                <w:rFonts w:ascii="宋体" w:hAnsi="宋体" w:cs="Times New Roman" w:hint="eastAsia"/>
                <w:kern w:val="0"/>
                <w:sz w:val="18"/>
                <w:szCs w:val="18"/>
              </w:rPr>
              <w:t>2017年01月</w:t>
            </w:r>
            <w:r w:rsidR="001B15C9">
              <w:rPr>
                <w:rFonts w:ascii="宋体" w:hAnsi="宋体" w:cs="Times New Roman" w:hint="eastAsia"/>
                <w:kern w:val="0"/>
                <w:sz w:val="18"/>
                <w:szCs w:val="18"/>
              </w:rPr>
              <w:t>25</w:t>
            </w:r>
            <w:r>
              <w:rPr>
                <w:rFonts w:ascii="宋体" w:hAnsi="宋体" w:cs="Times New Roman" w:hint="eastAsia"/>
                <w:kern w:val="0"/>
                <w:sz w:val="18"/>
                <w:szCs w:val="18"/>
              </w:rPr>
              <w:t>日</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675884" w:rsidP="001B15C9">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DE7590">
              <w:rPr>
                <w:rFonts w:ascii="宋体" w:hAnsi="宋体" w:cs="Times New Roman" w:hint="eastAsia"/>
                <w:kern w:val="0"/>
                <w:sz w:val="18"/>
                <w:szCs w:val="18"/>
              </w:rPr>
              <w:t>01</w:t>
            </w:r>
            <w:r w:rsidRPr="00555DF4">
              <w:rPr>
                <w:rFonts w:ascii="宋体" w:hAnsi="宋体" w:cs="Times New Roman" w:hint="eastAsia"/>
                <w:kern w:val="0"/>
                <w:sz w:val="18"/>
                <w:szCs w:val="18"/>
              </w:rPr>
              <w:t>月</w:t>
            </w:r>
            <w:r w:rsidR="00304E4A">
              <w:rPr>
                <w:rFonts w:ascii="宋体" w:hAnsi="宋体" w:cs="Times New Roman" w:hint="eastAsia"/>
                <w:kern w:val="0"/>
                <w:sz w:val="18"/>
                <w:szCs w:val="18"/>
              </w:rPr>
              <w:t>2</w:t>
            </w:r>
            <w:r w:rsidR="001B15C9">
              <w:rPr>
                <w:rFonts w:ascii="宋体" w:hAnsi="宋体" w:cs="Times New Roman" w:hint="eastAsia"/>
                <w:kern w:val="0"/>
                <w:sz w:val="18"/>
                <w:szCs w:val="18"/>
              </w:rPr>
              <w:t>6</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1B15C9" w:rsidP="0071705B">
            <w:pPr>
              <w:widowControl/>
              <w:jc w:val="center"/>
              <w:rPr>
                <w:rFonts w:ascii="宋体" w:hAnsi="宋体" w:cs="Times New Roman"/>
                <w:kern w:val="0"/>
                <w:sz w:val="18"/>
                <w:szCs w:val="18"/>
              </w:rPr>
            </w:pPr>
            <w:r>
              <w:rPr>
                <w:rFonts w:ascii="宋体" w:hAnsi="宋体" w:cs="Times New Roman" w:hint="eastAsia"/>
                <w:kern w:val="0"/>
                <w:sz w:val="18"/>
                <w:szCs w:val="18"/>
              </w:rPr>
              <w:t>180</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1B15C9">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FD36C4">
              <w:rPr>
                <w:rFonts w:ascii="宋体" w:hAnsi="宋体" w:cs="Times New Roman" w:hint="eastAsia"/>
                <w:kern w:val="0"/>
                <w:sz w:val="18"/>
                <w:szCs w:val="18"/>
              </w:rPr>
              <w:t>7</w:t>
            </w:r>
            <w:r w:rsidRPr="00555DF4">
              <w:rPr>
                <w:rFonts w:ascii="宋体" w:hAnsi="宋体" w:cs="Times New Roman" w:hint="eastAsia"/>
                <w:kern w:val="0"/>
                <w:sz w:val="18"/>
                <w:szCs w:val="18"/>
              </w:rPr>
              <w:t>年</w:t>
            </w:r>
            <w:r w:rsidR="001B15C9">
              <w:rPr>
                <w:rFonts w:ascii="宋体" w:hAnsi="宋体" w:cs="Times New Roman" w:hint="eastAsia"/>
                <w:kern w:val="0"/>
                <w:sz w:val="18"/>
                <w:szCs w:val="18"/>
              </w:rPr>
              <w:t>07</w:t>
            </w:r>
            <w:r w:rsidRPr="00555DF4">
              <w:rPr>
                <w:rFonts w:ascii="宋体" w:hAnsi="宋体" w:cs="Times New Roman" w:hint="eastAsia"/>
                <w:kern w:val="0"/>
                <w:sz w:val="18"/>
                <w:szCs w:val="18"/>
              </w:rPr>
              <w:t>月</w:t>
            </w:r>
            <w:r w:rsidR="001B15C9">
              <w:rPr>
                <w:rFonts w:ascii="宋体" w:hAnsi="宋体" w:cs="Times New Roman" w:hint="eastAsia"/>
                <w:kern w:val="0"/>
                <w:sz w:val="18"/>
                <w:szCs w:val="18"/>
              </w:rPr>
              <w:t>25</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rsidP="00675884">
            <w:pPr>
              <w:widowControl/>
              <w:ind w:firstLineChars="100" w:firstLine="180"/>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562519" w:rsidRPr="00555DF4" w:rsidRDefault="00A314BE" w:rsidP="006D5CD3">
            <w:pPr>
              <w:widowControl/>
              <w:jc w:val="center"/>
              <w:rPr>
                <w:rFonts w:ascii="宋体" w:hAnsi="宋体" w:cs="Times New Roman"/>
                <w:kern w:val="0"/>
                <w:sz w:val="18"/>
                <w:szCs w:val="18"/>
              </w:rPr>
            </w:pPr>
            <w:r w:rsidRPr="00555DF4">
              <w:rPr>
                <w:rFonts w:ascii="宋体" w:hAnsi="宋体" w:cs="Times New Roman" w:hint="eastAsia"/>
                <w:kern w:val="0"/>
                <w:sz w:val="18"/>
                <w:szCs w:val="18"/>
              </w:rPr>
              <w:t>机构客户购买的起点金额为</w:t>
            </w:r>
            <w:r w:rsidR="0071705B">
              <w:rPr>
                <w:rFonts w:ascii="宋体" w:hAnsi="宋体" w:cs="Times New Roman" w:hint="eastAsia"/>
                <w:kern w:val="0"/>
                <w:sz w:val="18"/>
                <w:szCs w:val="18"/>
              </w:rPr>
              <w:t>1</w:t>
            </w:r>
            <w:r w:rsidR="002B44CC">
              <w:rPr>
                <w:rFonts w:ascii="宋体" w:hAnsi="宋体" w:cs="Times New Roman" w:hint="eastAsia"/>
                <w:kern w:val="0"/>
                <w:sz w:val="18"/>
                <w:szCs w:val="18"/>
              </w:rPr>
              <w:t>0</w:t>
            </w:r>
            <w:r w:rsidR="001B15C9">
              <w:rPr>
                <w:rFonts w:ascii="宋体" w:hAnsi="宋体" w:cs="Times New Roman" w:hint="eastAsia"/>
                <w:kern w:val="0"/>
                <w:sz w:val="18"/>
                <w:szCs w:val="18"/>
              </w:rPr>
              <w:t>0</w:t>
            </w:r>
            <w:r w:rsidRPr="00555DF4">
              <w:rPr>
                <w:rFonts w:ascii="宋体" w:hAnsi="宋体" w:cs="Times New Roman" w:hint="eastAsia"/>
                <w:kern w:val="0"/>
                <w:sz w:val="18"/>
                <w:szCs w:val="18"/>
              </w:rPr>
              <w:t>万元, 以1</w:t>
            </w:r>
            <w:r w:rsidR="00BC0498">
              <w:rPr>
                <w:rFonts w:ascii="宋体" w:hAnsi="宋体" w:cs="Times New Roman" w:hint="eastAsia"/>
                <w:kern w:val="0"/>
                <w:sz w:val="18"/>
                <w:szCs w:val="18"/>
              </w:rPr>
              <w:t>万</w:t>
            </w:r>
            <w:r w:rsidRPr="00555DF4">
              <w:rPr>
                <w:rFonts w:ascii="宋体" w:hAnsi="宋体" w:cs="Times New Roman" w:hint="eastAsia"/>
                <w:kern w:val="0"/>
                <w:sz w:val="18"/>
                <w:szCs w:val="18"/>
              </w:rPr>
              <w:t>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5F1AE0">
            <w:pPr>
              <w:widowControl/>
              <w:jc w:val="center"/>
              <w:rPr>
                <w:rFonts w:ascii="宋体" w:hAnsi="宋体" w:cs="Times New Roman"/>
                <w:kern w:val="0"/>
                <w:sz w:val="18"/>
                <w:szCs w:val="18"/>
              </w:rPr>
            </w:pPr>
            <w:r>
              <w:rPr>
                <w:rFonts w:ascii="宋体" w:hAnsi="宋体" w:cs="Times New Roman" w:hint="eastAsia"/>
                <w:kern w:val="0"/>
                <w:sz w:val="18"/>
                <w:szCs w:val="18"/>
              </w:rPr>
              <w:t>江西</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单个机构客户无最高投资限额，但是不能超过本产品规模上限。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5F1AE0">
        <w:rPr>
          <w:rFonts w:ascii="宋体" w:hAnsi="宋体" w:cs="Times New Roman" w:hint="eastAsia"/>
          <w:kern w:val="0"/>
          <w:sz w:val="18"/>
          <w:szCs w:val="18"/>
        </w:rPr>
        <w:t>10</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本产品规模不设下限。</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P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3.</w:t>
      </w:r>
      <w:r w:rsidR="005F1AE0">
        <w:rPr>
          <w:rFonts w:ascii="宋体" w:hAnsi="宋体" w:cs="Times New Roman" w:hint="eastAsia"/>
          <w:kern w:val="0"/>
          <w:sz w:val="18"/>
          <w:szCs w:val="18"/>
        </w:rPr>
        <w:t>6</w:t>
      </w:r>
      <w:r w:rsidR="00DE7590">
        <w:rPr>
          <w:rFonts w:ascii="宋体" w:hAnsi="宋体" w:cs="Times New Roman" w:hint="eastAsia"/>
          <w:kern w:val="0"/>
          <w:sz w:val="18"/>
          <w:szCs w:val="18"/>
        </w:rPr>
        <w:t>3</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，在投资于基础资产的收益按时足额回收的情况下，产品托管费</w:t>
      </w:r>
      <w:r w:rsidRPr="00A00F58">
        <w:rPr>
          <w:rFonts w:ascii="宋体" w:hAnsi="宋体" w:cs="Times New Roman"/>
          <w:kern w:val="0"/>
          <w:sz w:val="18"/>
          <w:szCs w:val="18"/>
        </w:rPr>
        <w:t>0.01%</w:t>
      </w:r>
      <w:r w:rsidRPr="00A00F58">
        <w:rPr>
          <w:rFonts w:ascii="宋体" w:hAnsi="宋体" w:cs="Times New Roman" w:hint="eastAsia"/>
          <w:kern w:val="0"/>
          <w:sz w:val="18"/>
          <w:szCs w:val="18"/>
        </w:rPr>
        <w:t>，信托报酬率不超过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Pr="00A00F58">
        <w:rPr>
          <w:rFonts w:ascii="宋体" w:hAnsi="宋体" w:cs="Times New Roman"/>
          <w:kern w:val="0"/>
          <w:sz w:val="18"/>
          <w:szCs w:val="18"/>
        </w:rPr>
        <w:t>3.</w:t>
      </w:r>
      <w:r w:rsidR="005F1AE0">
        <w:rPr>
          <w:rFonts w:ascii="宋体" w:hAnsi="宋体" w:cs="Times New Roman" w:hint="eastAsia"/>
          <w:kern w:val="0"/>
          <w:sz w:val="18"/>
          <w:szCs w:val="18"/>
        </w:rPr>
        <w:t>6</w:t>
      </w:r>
      <w:r w:rsidR="00BC6A2E">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。如果产品实际获得的收益率达到产品基础资产预期年化收益率，则超出部分将作为产品销售费，由产品发行人收取。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10,000,000</w:t>
      </w:r>
      <w:r w:rsidRPr="00A00F58">
        <w:rPr>
          <w:rFonts w:hAnsi="宋体" w:cs="Times New Roman" w:hint="eastAsia"/>
          <w:sz w:val="18"/>
          <w:szCs w:val="18"/>
        </w:rPr>
        <w:t>元投资本金，产品期限为</w:t>
      </w:r>
      <w:r w:rsidR="001B15C9">
        <w:rPr>
          <w:rFonts w:hAnsi="宋体" w:cs="Times New Roman" w:hint="eastAsia"/>
          <w:sz w:val="18"/>
          <w:szCs w:val="18"/>
        </w:rPr>
        <w:t>180</w:t>
      </w:r>
      <w:r w:rsidRPr="00A00F58">
        <w:rPr>
          <w:rFonts w:hAnsi="宋体" w:cs="Times New Roman" w:hint="eastAsia"/>
          <w:sz w:val="18"/>
          <w:szCs w:val="18"/>
        </w:rPr>
        <w:t>天，中国建设银行公布的客户预期年化收益率为</w:t>
      </w:r>
      <w:r w:rsidRPr="00A00F58">
        <w:rPr>
          <w:rFonts w:hAnsi="宋体" w:cs="Times New Roman"/>
          <w:sz w:val="18"/>
          <w:szCs w:val="18"/>
        </w:rPr>
        <w:t>3.</w:t>
      </w:r>
      <w:r w:rsidR="00043BEE">
        <w:rPr>
          <w:rFonts w:hAnsi="宋体" w:cs="Times New Roman" w:hint="eastAsia"/>
          <w:sz w:val="18"/>
          <w:szCs w:val="18"/>
        </w:rPr>
        <w:t>6</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Pr="00A00F58">
        <w:rPr>
          <w:rFonts w:ascii="宋体" w:hAnsi="宋体" w:cs="Times New Roman"/>
          <w:kern w:val="0"/>
          <w:sz w:val="18"/>
          <w:szCs w:val="18"/>
        </w:rPr>
        <w:t>3.</w:t>
      </w:r>
      <w:r w:rsidR="005F1AE0">
        <w:rPr>
          <w:rFonts w:ascii="宋体" w:hAnsi="宋体" w:cs="Times New Roman" w:hint="eastAsia"/>
          <w:kern w:val="0"/>
          <w:sz w:val="18"/>
          <w:szCs w:val="18"/>
        </w:rPr>
        <w:t>6</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1B15C9">
        <w:rPr>
          <w:rFonts w:ascii="宋体" w:hAnsi="宋体" w:cs="Times New Roman" w:hint="eastAsia"/>
          <w:kern w:val="0"/>
          <w:sz w:val="18"/>
          <w:szCs w:val="18"/>
        </w:rPr>
        <w:t>180</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1B15C9">
        <w:rPr>
          <w:rFonts w:ascii="宋体" w:hAnsi="宋体" w:cs="Times New Roman" w:hint="eastAsia"/>
          <w:kern w:val="0"/>
          <w:sz w:val="18"/>
          <w:szCs w:val="18"/>
        </w:rPr>
        <w:t>177</w:t>
      </w:r>
      <w:r w:rsidRPr="00A00F58">
        <w:rPr>
          <w:rFonts w:ascii="宋体" w:hAnsi="宋体" w:cs="Times New Roman"/>
          <w:kern w:val="0"/>
          <w:sz w:val="18"/>
          <w:szCs w:val="18"/>
        </w:rPr>
        <w:t>,</w:t>
      </w:r>
      <w:r w:rsidR="001B15C9">
        <w:rPr>
          <w:rFonts w:ascii="宋体" w:hAnsi="宋体" w:cs="Times New Roman" w:hint="eastAsia"/>
          <w:kern w:val="0"/>
          <w:sz w:val="18"/>
          <w:szCs w:val="18"/>
        </w:rPr>
        <w:t>534</w:t>
      </w:r>
      <w:r w:rsidRPr="00A00F58">
        <w:rPr>
          <w:rFonts w:ascii="宋体" w:hAnsi="宋体" w:cs="Times New Roman"/>
          <w:kern w:val="0"/>
          <w:sz w:val="18"/>
          <w:szCs w:val="18"/>
        </w:rPr>
        <w:t>.</w:t>
      </w:r>
      <w:r w:rsidR="001B15C9">
        <w:rPr>
          <w:rFonts w:ascii="宋体" w:hAnsi="宋体" w:cs="Times New Roman" w:hint="eastAsia"/>
          <w:kern w:val="0"/>
          <w:sz w:val="18"/>
          <w:szCs w:val="18"/>
        </w:rPr>
        <w:t>25</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562519" w:rsidRPr="00555DF4" w:rsidRDefault="00A314BE" w:rsidP="00C716B8">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本期理财产品以实际募集资金总额为基础，收取的固定费用为</w:t>
      </w:r>
      <w:r w:rsidR="00DE63E8">
        <w:rPr>
          <w:rFonts w:ascii="宋体" w:hAnsi="宋体" w:hint="eastAsia"/>
          <w:sz w:val="18"/>
          <w:szCs w:val="18"/>
        </w:rPr>
        <w:t>产品托管费</w:t>
      </w:r>
      <w:r w:rsidR="00F515CA">
        <w:rPr>
          <w:rFonts w:ascii="宋体" w:hAnsi="宋体" w:cs="Times New Roman" w:hint="eastAsia"/>
          <w:kern w:val="0"/>
          <w:sz w:val="18"/>
          <w:szCs w:val="18"/>
        </w:rPr>
        <w:t>，</w:t>
      </w:r>
      <w:r w:rsidR="00DE63E8">
        <w:rPr>
          <w:rFonts w:ascii="宋体" w:hAnsi="宋体" w:cs="Times New Roman" w:hint="eastAsia"/>
          <w:kern w:val="0"/>
          <w:sz w:val="18"/>
          <w:szCs w:val="18"/>
        </w:rPr>
        <w:t>产品托管费为0.0</w:t>
      </w:r>
      <w:r w:rsidR="00C716B8">
        <w:rPr>
          <w:rFonts w:ascii="宋体" w:hAnsi="宋体" w:cs="Times New Roman" w:hint="eastAsia"/>
          <w:kern w:val="0"/>
          <w:sz w:val="18"/>
          <w:szCs w:val="18"/>
        </w:rPr>
        <w:t>1</w:t>
      </w:r>
      <w:r w:rsidR="00DE63E8">
        <w:rPr>
          <w:rFonts w:ascii="宋体" w:hAnsi="宋体" w:cs="Times New Roman" w:hint="eastAsia"/>
          <w:kern w:val="0"/>
          <w:sz w:val="18"/>
          <w:szCs w:val="18"/>
        </w:rPr>
        <w:t>%/年</w:t>
      </w: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。扣除上述固定费用后，若基础资产运作的实际年化净收益率超过客户预期年化收益率，则中国建设银行收取超出的部分作为产品</w:t>
      </w:r>
      <w:r w:rsidR="00A937F9">
        <w:rPr>
          <w:rFonts w:ascii="宋体" w:hAnsi="宋体" w:cs="Times New Roman" w:hint="eastAsia"/>
          <w:kern w:val="0"/>
          <w:sz w:val="18"/>
          <w:szCs w:val="18"/>
        </w:rPr>
        <w:t>销售</w:t>
      </w:r>
      <w:r w:rsidRPr="00555DF4">
        <w:rPr>
          <w:rFonts w:ascii="宋体" w:hAnsi="宋体" w:cs="Times New Roman" w:hint="eastAsia"/>
          <w:kern w:val="0"/>
          <w:sz w:val="18"/>
          <w:szCs w:val="18"/>
        </w:rPr>
        <w:t>费用；扣除上述固定费用后，若基础资产运作的实际年化净收益率不超过客户预期年化收益率，中国建设银行将不再收取任何费用。</w:t>
      </w: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lastRenderedPageBreak/>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1B15C9">
        <w:rPr>
          <w:rFonts w:hAnsi="宋体" w:cs="Times New Roman" w:hint="eastAsia"/>
          <w:color w:val="auto"/>
          <w:sz w:val="18"/>
          <w:szCs w:val="18"/>
        </w:rPr>
        <w:t>180</w:t>
      </w:r>
      <w:r w:rsidRPr="00A00F58">
        <w:rPr>
          <w:rFonts w:hAnsi="宋体" w:cs="Times New Roman" w:hint="eastAsia"/>
          <w:color w:val="auto"/>
          <w:sz w:val="18"/>
          <w:szCs w:val="18"/>
        </w:rPr>
        <w:t>天，因产品提前终止，实际理财天数为</w:t>
      </w:r>
      <w:r w:rsidR="001B15C9">
        <w:rPr>
          <w:rFonts w:hAnsi="宋体" w:cs="Times New Roman" w:hint="eastAsia"/>
          <w:color w:val="auto"/>
          <w:sz w:val="18"/>
          <w:szCs w:val="18"/>
        </w:rPr>
        <w:t>150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6B29FA">
        <w:rPr>
          <w:rFonts w:hAnsi="宋体" w:cs="Times New Roman" w:hint="eastAsia"/>
          <w:sz w:val="18"/>
          <w:szCs w:val="18"/>
        </w:rPr>
        <w:t>3.6</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Pr="00A00F58">
        <w:rPr>
          <w:rFonts w:hAnsi="宋体" w:cs="Times New Roman"/>
          <w:sz w:val="18"/>
          <w:szCs w:val="18"/>
        </w:rPr>
        <w:t>3.</w:t>
      </w:r>
      <w:r w:rsidR="005F1AE0">
        <w:rPr>
          <w:rFonts w:hAnsi="宋体" w:cs="Times New Roman" w:hint="eastAsia"/>
          <w:sz w:val="18"/>
          <w:szCs w:val="18"/>
        </w:rPr>
        <w:t>6</w:t>
      </w:r>
      <w:r w:rsidRPr="00A00F58">
        <w:rPr>
          <w:rFonts w:hAnsi="宋体" w:cs="Times New Roman"/>
          <w:sz w:val="18"/>
          <w:szCs w:val="18"/>
        </w:rPr>
        <w:t>%</w:t>
      </w:r>
      <w:r w:rsidRPr="00A00F58">
        <w:rPr>
          <w:rFonts w:hAnsi="宋体" w:cs="Times New Roman" w:hint="eastAsia"/>
          <w:sz w:val="18"/>
          <w:szCs w:val="18"/>
        </w:rPr>
        <w:t>×</w:t>
      </w:r>
      <w:r w:rsidR="001B15C9">
        <w:rPr>
          <w:rFonts w:hAnsi="宋体" w:cs="Times New Roman" w:hint="eastAsia"/>
          <w:sz w:val="18"/>
          <w:szCs w:val="18"/>
        </w:rPr>
        <w:t>150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1B15C9">
        <w:rPr>
          <w:rFonts w:hAnsi="宋体" w:cs="Times New Roman" w:hint="eastAsia"/>
          <w:sz w:val="18"/>
          <w:szCs w:val="18"/>
        </w:rPr>
        <w:t>147</w:t>
      </w:r>
      <w:r w:rsidRPr="00A00F58">
        <w:rPr>
          <w:rFonts w:hAnsi="宋体" w:cs="Times New Roman"/>
          <w:sz w:val="18"/>
          <w:szCs w:val="18"/>
        </w:rPr>
        <w:t>,</w:t>
      </w:r>
      <w:r w:rsidR="001B15C9">
        <w:rPr>
          <w:rFonts w:hAnsi="宋体" w:cs="Times New Roman" w:hint="eastAsia"/>
          <w:sz w:val="18"/>
          <w:szCs w:val="18"/>
        </w:rPr>
        <w:t>945</w:t>
      </w:r>
      <w:r w:rsidRPr="00A00F58">
        <w:rPr>
          <w:rFonts w:hAnsi="宋体" w:cs="Times New Roman"/>
          <w:sz w:val="18"/>
          <w:szCs w:val="18"/>
        </w:rPr>
        <w:t>.</w:t>
      </w:r>
      <w:r w:rsidR="001B15C9">
        <w:rPr>
          <w:rFonts w:hAnsi="宋体" w:cs="Times New Roman" w:hint="eastAsia"/>
          <w:sz w:val="18"/>
          <w:szCs w:val="18"/>
        </w:rPr>
        <w:t>21</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410" w:rsidRDefault="00C87410" w:rsidP="001A561C">
      <w:r>
        <w:separator/>
      </w:r>
    </w:p>
  </w:endnote>
  <w:endnote w:type="continuationSeparator" w:id="1">
    <w:p w:rsidR="00C87410" w:rsidRDefault="00C87410"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410" w:rsidRDefault="00C87410" w:rsidP="001A561C">
      <w:r>
        <w:separator/>
      </w:r>
    </w:p>
  </w:footnote>
  <w:footnote w:type="continuationSeparator" w:id="1">
    <w:p w:rsidR="00C87410" w:rsidRDefault="00C87410"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752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93210"/>
    <w:rsid w:val="000C011B"/>
    <w:rsid w:val="000F3A97"/>
    <w:rsid w:val="00113057"/>
    <w:rsid w:val="00113787"/>
    <w:rsid w:val="0014496C"/>
    <w:rsid w:val="001775AC"/>
    <w:rsid w:val="00180610"/>
    <w:rsid w:val="001A561C"/>
    <w:rsid w:val="001B15C9"/>
    <w:rsid w:val="001E06B8"/>
    <w:rsid w:val="00221E3B"/>
    <w:rsid w:val="0024155C"/>
    <w:rsid w:val="00272C70"/>
    <w:rsid w:val="0028274B"/>
    <w:rsid w:val="0029498C"/>
    <w:rsid w:val="002A234D"/>
    <w:rsid w:val="002A7885"/>
    <w:rsid w:val="002A7D42"/>
    <w:rsid w:val="002B44CC"/>
    <w:rsid w:val="002D0B46"/>
    <w:rsid w:val="00304E4A"/>
    <w:rsid w:val="00334B51"/>
    <w:rsid w:val="00336CA0"/>
    <w:rsid w:val="003A4D34"/>
    <w:rsid w:val="003A5BB1"/>
    <w:rsid w:val="003A5D74"/>
    <w:rsid w:val="003C6898"/>
    <w:rsid w:val="003E6EC5"/>
    <w:rsid w:val="003F5E5E"/>
    <w:rsid w:val="004313FE"/>
    <w:rsid w:val="0044472D"/>
    <w:rsid w:val="00456AA1"/>
    <w:rsid w:val="00474E78"/>
    <w:rsid w:val="004A408A"/>
    <w:rsid w:val="004B2D81"/>
    <w:rsid w:val="004C3E5A"/>
    <w:rsid w:val="004E0E02"/>
    <w:rsid w:val="00521829"/>
    <w:rsid w:val="005345DC"/>
    <w:rsid w:val="00536F3B"/>
    <w:rsid w:val="00550D7B"/>
    <w:rsid w:val="00555DF4"/>
    <w:rsid w:val="00562519"/>
    <w:rsid w:val="00576492"/>
    <w:rsid w:val="005909CD"/>
    <w:rsid w:val="005B4F1C"/>
    <w:rsid w:val="005E388C"/>
    <w:rsid w:val="005F1AE0"/>
    <w:rsid w:val="005F382F"/>
    <w:rsid w:val="005F5062"/>
    <w:rsid w:val="005F763A"/>
    <w:rsid w:val="006337FF"/>
    <w:rsid w:val="0063657D"/>
    <w:rsid w:val="006402A3"/>
    <w:rsid w:val="00653A7A"/>
    <w:rsid w:val="006577FB"/>
    <w:rsid w:val="006736A9"/>
    <w:rsid w:val="00675884"/>
    <w:rsid w:val="006846C4"/>
    <w:rsid w:val="00693F58"/>
    <w:rsid w:val="006B29FA"/>
    <w:rsid w:val="006C3553"/>
    <w:rsid w:val="006C7BC9"/>
    <w:rsid w:val="006D5856"/>
    <w:rsid w:val="006D5CD3"/>
    <w:rsid w:val="006E3E06"/>
    <w:rsid w:val="006F2933"/>
    <w:rsid w:val="0071705B"/>
    <w:rsid w:val="00731A8D"/>
    <w:rsid w:val="0073486A"/>
    <w:rsid w:val="00736FA1"/>
    <w:rsid w:val="007373E3"/>
    <w:rsid w:val="00741BE1"/>
    <w:rsid w:val="00750753"/>
    <w:rsid w:val="00780036"/>
    <w:rsid w:val="007C6593"/>
    <w:rsid w:val="007D6914"/>
    <w:rsid w:val="007E4CC6"/>
    <w:rsid w:val="007E6B13"/>
    <w:rsid w:val="008166BE"/>
    <w:rsid w:val="00844251"/>
    <w:rsid w:val="00847714"/>
    <w:rsid w:val="00866D34"/>
    <w:rsid w:val="00871C86"/>
    <w:rsid w:val="00871FAB"/>
    <w:rsid w:val="008944A3"/>
    <w:rsid w:val="008B2269"/>
    <w:rsid w:val="008C03CE"/>
    <w:rsid w:val="008F1A9E"/>
    <w:rsid w:val="008F5143"/>
    <w:rsid w:val="00907F88"/>
    <w:rsid w:val="00913575"/>
    <w:rsid w:val="00930023"/>
    <w:rsid w:val="00932251"/>
    <w:rsid w:val="00940F25"/>
    <w:rsid w:val="00961877"/>
    <w:rsid w:val="009724CE"/>
    <w:rsid w:val="00973B8C"/>
    <w:rsid w:val="00987887"/>
    <w:rsid w:val="009F0BD0"/>
    <w:rsid w:val="009F5823"/>
    <w:rsid w:val="00A00F58"/>
    <w:rsid w:val="00A236F3"/>
    <w:rsid w:val="00A314BE"/>
    <w:rsid w:val="00A3352F"/>
    <w:rsid w:val="00A364BD"/>
    <w:rsid w:val="00A52B0C"/>
    <w:rsid w:val="00A937F9"/>
    <w:rsid w:val="00AD10C5"/>
    <w:rsid w:val="00AD3C89"/>
    <w:rsid w:val="00AD4611"/>
    <w:rsid w:val="00AF2FFE"/>
    <w:rsid w:val="00B245D8"/>
    <w:rsid w:val="00B33AB2"/>
    <w:rsid w:val="00B36F82"/>
    <w:rsid w:val="00B63326"/>
    <w:rsid w:val="00B72FC1"/>
    <w:rsid w:val="00B96EA4"/>
    <w:rsid w:val="00BC0498"/>
    <w:rsid w:val="00BC64DD"/>
    <w:rsid w:val="00BC6A2E"/>
    <w:rsid w:val="00BE7888"/>
    <w:rsid w:val="00C006BB"/>
    <w:rsid w:val="00C0566D"/>
    <w:rsid w:val="00C1493C"/>
    <w:rsid w:val="00C46779"/>
    <w:rsid w:val="00C63F3A"/>
    <w:rsid w:val="00C6615A"/>
    <w:rsid w:val="00C716B8"/>
    <w:rsid w:val="00C7618A"/>
    <w:rsid w:val="00C87410"/>
    <w:rsid w:val="00CC7A78"/>
    <w:rsid w:val="00CF4706"/>
    <w:rsid w:val="00D01962"/>
    <w:rsid w:val="00D41C55"/>
    <w:rsid w:val="00D45D27"/>
    <w:rsid w:val="00D47B08"/>
    <w:rsid w:val="00D67BA6"/>
    <w:rsid w:val="00D850E9"/>
    <w:rsid w:val="00D9255C"/>
    <w:rsid w:val="00DA4BAC"/>
    <w:rsid w:val="00DB240C"/>
    <w:rsid w:val="00DD79D2"/>
    <w:rsid w:val="00DE63E8"/>
    <w:rsid w:val="00DE7590"/>
    <w:rsid w:val="00DF64ED"/>
    <w:rsid w:val="00E2592D"/>
    <w:rsid w:val="00E264B0"/>
    <w:rsid w:val="00E37168"/>
    <w:rsid w:val="00E43174"/>
    <w:rsid w:val="00E55EF4"/>
    <w:rsid w:val="00E60EBF"/>
    <w:rsid w:val="00E86680"/>
    <w:rsid w:val="00E91110"/>
    <w:rsid w:val="00E94BF0"/>
    <w:rsid w:val="00E96D06"/>
    <w:rsid w:val="00EA0AF0"/>
    <w:rsid w:val="00EA3BED"/>
    <w:rsid w:val="00EA5811"/>
    <w:rsid w:val="00EB0B68"/>
    <w:rsid w:val="00EB471C"/>
    <w:rsid w:val="00ED493C"/>
    <w:rsid w:val="00ED6ED3"/>
    <w:rsid w:val="00F117D5"/>
    <w:rsid w:val="00F30A33"/>
    <w:rsid w:val="00F45680"/>
    <w:rsid w:val="00F47D84"/>
    <w:rsid w:val="00F515CA"/>
    <w:rsid w:val="00F55EEF"/>
    <w:rsid w:val="00F6559E"/>
    <w:rsid w:val="00F76414"/>
    <w:rsid w:val="00F9633F"/>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957</Words>
  <Characters>5457</Characters>
  <Application>Microsoft Office Word</Application>
  <DocSecurity>0</DocSecurity>
  <Lines>45</Lines>
  <Paragraphs>12</Paragraphs>
  <ScaleCrop>false</ScaleCrop>
  <Company/>
  <LinksUpToDate>false</LinksUpToDate>
  <CharactersWithSpaces>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彭江</cp:lastModifiedBy>
  <cp:revision>32</cp:revision>
  <cp:lastPrinted>2015-03-09T04:03:00Z</cp:lastPrinted>
  <dcterms:created xsi:type="dcterms:W3CDTF">2016-03-17T09:27:00Z</dcterms:created>
  <dcterms:modified xsi:type="dcterms:W3CDTF">2017-01-22T10:41:00Z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